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235C0E" w:rsidRPr="00235C0E">
        <w:rPr>
          <w:rFonts w:ascii="Calibri Light" w:hAnsi="Calibri Light" w:cs="Calibri Light"/>
          <w:sz w:val="22"/>
          <w:szCs w:val="22"/>
          <w:lang w:val="es-ES_tradnl"/>
        </w:rPr>
        <w:t>marzo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C4286E">
        <w:rPr>
          <w:rFonts w:ascii="Calibri Light" w:hAnsi="Calibri Light" w:cs="Calibri Light"/>
          <w:sz w:val="22"/>
          <w:szCs w:val="22"/>
          <w:lang w:val="es-ES_tradnl"/>
        </w:rPr>
        <w:t>2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C4286E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</w:t>
      </w:r>
      <w:r w:rsidRPr="00C4286E">
        <w:rPr>
          <w:rFonts w:ascii="Calibri Light" w:hAnsi="Calibri Light" w:cs="Calibri Light"/>
          <w:b/>
          <w:sz w:val="22"/>
          <w:szCs w:val="22"/>
          <w:lang w:val="es-ES_tradnl"/>
        </w:rPr>
        <w:t>RIMIEN</w:t>
      </w:r>
      <w:r w:rsidR="0090784C" w:rsidRPr="00C4286E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:rsidR="00843370" w:rsidRDefault="00235C0E" w:rsidP="00235C0E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35C0E">
        <w:rPr>
          <w:rFonts w:ascii="Calibri Light" w:hAnsi="Calibri Light" w:cs="Calibri Light"/>
          <w:b/>
          <w:sz w:val="22"/>
          <w:szCs w:val="22"/>
          <w:lang w:val="es-ES_tradnl"/>
        </w:rPr>
        <w:t>DESAFÍO GLOBAL EN LONGEVIDAD SALUDABLE 2022</w:t>
      </w:r>
    </w:p>
    <w:p w:rsidR="00235C0E" w:rsidRPr="00241936" w:rsidRDefault="00235C0E" w:rsidP="00235C0E">
      <w:pPr>
        <w:jc w:val="center"/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Dr. 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>Mauricio Cuello</w:t>
      </w:r>
    </w:p>
    <w:p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B81170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Doctorado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(DIDEMUC)</w:t>
      </w:r>
      <w:bookmarkStart w:id="0" w:name="_GoBack"/>
      <w:bookmarkEnd w:id="0"/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D63564" w:rsidRPr="00241936">
        <w:rPr>
          <w:rFonts w:ascii="Calibri Light" w:hAnsi="Calibri Light" w:cs="Calibri Light"/>
          <w:sz w:val="22"/>
          <w:szCs w:val="22"/>
          <w:lang w:val="es-ES_tradnl"/>
        </w:rPr>
        <w:t>o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y </w:t>
      </w:r>
      <w:r w:rsidR="0076318B"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C4286E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C4286E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F85337" w:rsidRPr="00C4286E">
        <w:rPr>
          <w:rFonts w:ascii="Calibri Light" w:hAnsi="Calibri Light" w:cs="Calibri Light"/>
          <w:b/>
          <w:sz w:val="22"/>
          <w:szCs w:val="22"/>
          <w:lang w:val="es-ES_tradnl"/>
        </w:rPr>
        <w:t xml:space="preserve">CONCURSO </w:t>
      </w:r>
      <w:r w:rsidR="00235C0E" w:rsidRPr="00235C0E">
        <w:rPr>
          <w:rFonts w:ascii="Calibri Light" w:hAnsi="Calibri Light" w:cs="Calibri Light"/>
          <w:b/>
          <w:sz w:val="22"/>
          <w:szCs w:val="22"/>
          <w:lang w:val="es-ES_tradnl"/>
        </w:rPr>
        <w:t>DESAFÍO GLOBAL EN LONGEVIDAD SALUDABLE 2022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PUC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655FBC" w:rsidTr="00AA1F80">
        <w:trPr>
          <w:trHeight w:val="382"/>
          <w:tblHeader/>
        </w:trPr>
        <w:tc>
          <w:tcPr>
            <w:tcW w:w="3114" w:type="dxa"/>
            <w:vAlign w:val="center"/>
          </w:tcPr>
          <w:p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655FBC" w:rsidTr="00AA1F80">
        <w:tc>
          <w:tcPr>
            <w:tcW w:w="3114" w:type="dxa"/>
          </w:tcPr>
          <w:p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655FBC" w:rsidTr="00AA1F80">
        <w:tc>
          <w:tcPr>
            <w:tcW w:w="3114" w:type="dxa"/>
          </w:tcPr>
          <w:p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de USAIN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55FBC" w:rsidRPr="00CF7865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formularios de postulación, documentos solicitados por la Universidad y presentación del proyecto a los diferentes comités de ética humana, bienestar animal y seguridad de la investigación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8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 xml:space="preserve">Registro Electrónico para Investigación Clínica, </w:t>
            </w:r>
            <w:proofErr w:type="spellStart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REDCap</w:t>
            </w:r>
            <w:proofErr w:type="spellEnd"/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Apoyo en el diseño experimental y/o estadístico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 a este servicio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Gestión del proyecto.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Si corresponde se deben considerar los costos asociados, correspo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ndiente al 3% de la subvención,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UC-Christus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655FBC" w:rsidTr="00AA1F80">
        <w:tc>
          <w:tcPr>
            <w:tcW w:w="3114" w:type="dxa"/>
          </w:tcPr>
          <w:p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241936" w:rsidTr="00AA1F80">
        <w:trPr>
          <w:trHeight w:val="486"/>
        </w:trPr>
        <w:tc>
          <w:tcPr>
            <w:tcW w:w="3114" w:type="dxa"/>
          </w:tcPr>
          <w:p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Estar en conocimiento y cumplir las políticas, reglamentos, procedimientos e instructivos establecidos por la Universidad (ver </w:t>
      </w:r>
      <w:hyperlink r:id="rId13" w:history="1">
        <w:r w:rsidRPr="00241936">
          <w:rPr>
            <w:rStyle w:val="Hipervnculo"/>
            <w:rFonts w:ascii="Calibri Light" w:hAnsi="Calibri Light" w:cs="Calibri Light"/>
            <w:i/>
            <w:sz w:val="22"/>
            <w:szCs w:val="22"/>
            <w:lang w:val="es-ES_tradnl"/>
          </w:rPr>
          <w:t>http://medicina.uc.cl/investigacion/gestion/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Que todo gasto no rendible que haya sido ejecutado en virtud del proyecto será asumido por el Departamento.</w:t>
      </w:r>
    </w:p>
    <w:p w:rsidR="00DF53F0" w:rsidRPr="0038364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DIDEMUC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DIDEMUC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proyectos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:rsidR="001C617A" w:rsidRPr="00F235F9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de gestión de la Escuela de Medicina y de la Universidad.</w:t>
      </w:r>
    </w:p>
    <w:p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:rsidTr="003612EE">
        <w:tc>
          <w:tcPr>
            <w:tcW w:w="3135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</w:t>
            </w:r>
          </w:p>
        </w:tc>
      </w:tr>
      <w:tr w:rsidR="00C92899" w:rsidRPr="00655FBC" w:rsidTr="003612EE">
        <w:tc>
          <w:tcPr>
            <w:tcW w:w="3135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4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E0E" w:rsidRDefault="00B45E0E" w:rsidP="006A5771">
      <w:r>
        <w:separator/>
      </w:r>
    </w:p>
  </w:endnote>
  <w:endnote w:type="continuationSeparator" w:id="0">
    <w:p w:rsidR="00B45E0E" w:rsidRDefault="00B45E0E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655FBC" w:rsidRPr="00655FBC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655FBC" w:rsidRPr="00655FBC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E0E" w:rsidRDefault="00B45E0E" w:rsidP="006A5771">
      <w:r>
        <w:separator/>
      </w:r>
    </w:p>
  </w:footnote>
  <w:footnote w:type="continuationSeparator" w:id="0">
    <w:p w:rsidR="00B45E0E" w:rsidRDefault="00B45E0E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44436"/>
    <w:rsid w:val="000445E7"/>
    <w:rsid w:val="00047DE7"/>
    <w:rsid w:val="0008691E"/>
    <w:rsid w:val="000A21EE"/>
    <w:rsid w:val="000F6400"/>
    <w:rsid w:val="00105AB4"/>
    <w:rsid w:val="00137794"/>
    <w:rsid w:val="001A18B9"/>
    <w:rsid w:val="001C617A"/>
    <w:rsid w:val="00235C0E"/>
    <w:rsid w:val="00241936"/>
    <w:rsid w:val="00273C72"/>
    <w:rsid w:val="002C120A"/>
    <w:rsid w:val="002C7F47"/>
    <w:rsid w:val="002D6C1C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4F95"/>
    <w:rsid w:val="00793E71"/>
    <w:rsid w:val="00795744"/>
    <w:rsid w:val="007B7271"/>
    <w:rsid w:val="007D2F8F"/>
    <w:rsid w:val="007D3452"/>
    <w:rsid w:val="007F2461"/>
    <w:rsid w:val="00803D0C"/>
    <w:rsid w:val="00810B95"/>
    <w:rsid w:val="00827D8A"/>
    <w:rsid w:val="008351D5"/>
    <w:rsid w:val="00843370"/>
    <w:rsid w:val="008456E9"/>
    <w:rsid w:val="00847FDA"/>
    <w:rsid w:val="008C07A7"/>
    <w:rsid w:val="008E4B00"/>
    <w:rsid w:val="009001DE"/>
    <w:rsid w:val="0090784C"/>
    <w:rsid w:val="00966E98"/>
    <w:rsid w:val="00974D31"/>
    <w:rsid w:val="009C6153"/>
    <w:rsid w:val="009F7EBE"/>
    <w:rsid w:val="00A0127B"/>
    <w:rsid w:val="00A04814"/>
    <w:rsid w:val="00A11B96"/>
    <w:rsid w:val="00A355B2"/>
    <w:rsid w:val="00A42620"/>
    <w:rsid w:val="00A433EA"/>
    <w:rsid w:val="00A53EBB"/>
    <w:rsid w:val="00A54C50"/>
    <w:rsid w:val="00A76392"/>
    <w:rsid w:val="00AA1F80"/>
    <w:rsid w:val="00AB297A"/>
    <w:rsid w:val="00AB5F05"/>
    <w:rsid w:val="00AD5BAD"/>
    <w:rsid w:val="00AE668D"/>
    <w:rsid w:val="00B45E0E"/>
    <w:rsid w:val="00B81170"/>
    <w:rsid w:val="00BA5B33"/>
    <w:rsid w:val="00BC74CA"/>
    <w:rsid w:val="00C10CFB"/>
    <w:rsid w:val="00C10D80"/>
    <w:rsid w:val="00C4286E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C3A8B"/>
    <w:rsid w:val="00EE267A"/>
    <w:rsid w:val="00EF6F18"/>
    <w:rsid w:val="00F21321"/>
    <w:rsid w:val="00F235F9"/>
    <w:rsid w:val="00F236D1"/>
    <w:rsid w:val="00F33BFC"/>
    <w:rsid w:val="00F4163C"/>
    <w:rsid w:val="00F75A76"/>
    <w:rsid w:val="00F85337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D164A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://medicina.uc.cl/investigacion/ges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edicina.uc.cl/investigacion/equipamientos-y-servici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7A617-31DF-4C02-AE71-967A356D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10</cp:revision>
  <cp:lastPrinted>2018-04-26T12:34:00Z</cp:lastPrinted>
  <dcterms:created xsi:type="dcterms:W3CDTF">2021-01-18T12:05:00Z</dcterms:created>
  <dcterms:modified xsi:type="dcterms:W3CDTF">2022-02-10T05:21:00Z</dcterms:modified>
</cp:coreProperties>
</file>