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C4286E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C4286E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</w:t>
      </w:r>
      <w:r w:rsidRPr="00C4286E">
        <w:rPr>
          <w:rFonts w:ascii="Calibri Light" w:hAnsi="Calibri Light" w:cs="Calibri Light"/>
          <w:b/>
          <w:sz w:val="22"/>
          <w:szCs w:val="22"/>
          <w:lang w:val="es-ES_tradnl"/>
        </w:rPr>
        <w:t>RIMIEN</w:t>
      </w:r>
      <w:r w:rsidR="0090784C" w:rsidRPr="00C4286E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C4286E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C4286E">
        <w:rPr>
          <w:rFonts w:ascii="Calibri Light" w:hAnsi="Calibri Light" w:cs="Calibri Light"/>
          <w:b/>
          <w:sz w:val="22"/>
          <w:szCs w:val="22"/>
          <w:lang w:val="es-ES_tradnl"/>
        </w:rPr>
        <w:t>FONDECYT INICIACIÓN 2023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y </w:t>
      </w:r>
      <w:r w:rsidR="0076318B"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C4286E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C4286E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C4286E" w:rsidRPr="00C4286E">
        <w:rPr>
          <w:rFonts w:ascii="Calibri Light" w:hAnsi="Calibri Light" w:cs="Calibri Light"/>
          <w:b/>
          <w:sz w:val="22"/>
          <w:szCs w:val="22"/>
          <w:lang w:val="es-ES_tradnl"/>
        </w:rPr>
        <w:t>FONDECYT INICIACIÓN 2023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655FBC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655FBC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655FBC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proyectos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</w:t>
            </w:r>
            <w:bookmarkStart w:id="0" w:name="_GoBack"/>
            <w:bookmarkEnd w:id="0"/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</w:t>
            </w:r>
          </w:p>
        </w:tc>
      </w:tr>
      <w:tr w:rsidR="00C92899" w:rsidRPr="00655FBC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655FBC" w:rsidRPr="00655FBC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655FBC" w:rsidRPr="00655FBC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4286E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7D109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5FDADB-DFBB-4643-BB45-DEA1BA997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9</cp:revision>
  <cp:lastPrinted>2018-04-26T12:34:00Z</cp:lastPrinted>
  <dcterms:created xsi:type="dcterms:W3CDTF">2021-01-18T12:05:00Z</dcterms:created>
  <dcterms:modified xsi:type="dcterms:W3CDTF">2022-01-31T20:05:00Z</dcterms:modified>
</cp:coreProperties>
</file>